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sz w:val="28"/>
          <w:szCs w:val="32"/>
        </w:rPr>
        <w:t xml:space="preserve">1.1 </w:t>
      </w:r>
      <w:r w:rsidRPr="006C2995">
        <w:rPr>
          <w:rFonts w:eastAsia="黑体" w:hint="eastAsia"/>
          <w:sz w:val="28"/>
          <w:szCs w:val="32"/>
        </w:rPr>
        <w:t>研究背景及意义</w:t>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1" w:name="_Hlk191409869"/>
      <w:r w:rsidRPr="006C2995">
        <w:rPr>
          <w:rFonts w:hint="eastAsia"/>
          <w:sz w:val="24"/>
        </w:rPr>
        <w:t>3DGIS</w:t>
      </w:r>
      <w:bookmarkEnd w:id="21"/>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2" w:name="_Hlk191409820"/>
      <w:r w:rsidRPr="006C2995">
        <w:rPr>
          <w:rFonts w:hint="eastAsia"/>
          <w:sz w:val="24"/>
        </w:rPr>
        <w:t>Leapfrog</w:t>
      </w:r>
      <w:bookmarkEnd w:id="22"/>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3" w:name="_Toc440666521"/>
      <w:commentRangeStart w:id="24"/>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4"/>
      <w:r w:rsidRPr="006C2995">
        <w:rPr>
          <w:rFonts w:ascii="Arial" w:eastAsia="黑体" w:hAnsi="Arial" w:cs="Arial"/>
          <w:bCs/>
          <w:kern w:val="0"/>
          <w:sz w:val="24"/>
        </w:rPr>
        <w:commentReference w:id="24"/>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5" w:name="_Hlk191412173"/>
      <w:r w:rsidRPr="006C2995">
        <w:rPr>
          <w:sz w:val="24"/>
        </w:rPr>
        <w:t>体绘制</w:t>
      </w:r>
      <w:bookmarkEnd w:id="25"/>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6" w:name="_Hlk191410253"/>
      <w:r w:rsidRPr="00BD3CFF">
        <w:rPr>
          <w:sz w:val="24"/>
        </w:rPr>
        <w:t>Cesium</w:t>
      </w:r>
      <w:bookmarkEnd w:id="26"/>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3"/>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27"/>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27"/>
      <w:r w:rsidRPr="006C2995">
        <w:commentReference w:id="27"/>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8"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8"/>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29"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29"/>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0"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4" w:name="_Hlk191383223"/>
      <w:r w:rsidRPr="00A04B5B">
        <w:rPr>
          <w:rFonts w:hint="eastAsia"/>
          <w:sz w:val="24"/>
        </w:rPr>
        <w:t>钻孔模型</w:t>
      </w:r>
      <w:bookmarkEnd w:id="34"/>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5" w:name="OLE_LINK3"/>
      <w:bookmarkStart w:id="36"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5"/>
    <w:bookmarkEnd w:id="36"/>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37" w:name="OLE_LINK5"/>
      <w:bookmarkStart w:id="38" w:name="OLE_LINK6"/>
      <w:r w:rsidR="00BD4E60">
        <w:rPr>
          <w:rFonts w:hint="eastAsia"/>
          <w:sz w:val="24"/>
        </w:rPr>
        <w:t>（</w:t>
      </w:r>
      <w:r w:rsidR="00BD4E60">
        <w:rPr>
          <w:rFonts w:hint="eastAsia"/>
          <w:sz w:val="24"/>
        </w:rPr>
        <w:t>1</w:t>
      </w:r>
      <w:r w:rsidR="00BD4E60">
        <w:rPr>
          <w:rFonts w:hint="eastAsia"/>
          <w:sz w:val="24"/>
        </w:rPr>
        <w:t>）</w:t>
      </w:r>
      <w:bookmarkEnd w:id="37"/>
      <w:bookmarkEnd w:id="38"/>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39" w:name="OLE_LINK7"/>
      <w:bookmarkStart w:id="40" w:name="OLE_LINK8"/>
      <w:r w:rsidRPr="007279E6">
        <w:rPr>
          <w:rFonts w:hint="eastAsia"/>
          <w:sz w:val="24"/>
        </w:rPr>
        <w:t>地层数据网格化</w:t>
      </w:r>
      <w:bookmarkEnd w:id="39"/>
      <w:bookmarkEnd w:id="40"/>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1" w:name="_Hlk191383868"/>
      <w:proofErr w:type="spellStart"/>
      <w:r w:rsidRPr="006C2995">
        <w:rPr>
          <w:rFonts w:hint="eastAsia"/>
          <w:sz w:val="24"/>
        </w:rPr>
        <w:t>Khronos</w:t>
      </w:r>
      <w:proofErr w:type="spellEnd"/>
      <w:r w:rsidRPr="006C2995">
        <w:rPr>
          <w:rFonts w:hint="eastAsia"/>
          <w:sz w:val="24"/>
        </w:rPr>
        <w:t xml:space="preserve"> Group</w:t>
      </w:r>
      <w:bookmarkEnd w:id="4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2" w:name="_Hlk191407485"/>
      <w:r w:rsidRPr="006C2995">
        <w:rPr>
          <w:sz w:val="24"/>
        </w:rPr>
        <w:t>Three.js</w:t>
      </w:r>
      <w:bookmarkEnd w:id="42"/>
      <w:r w:rsidRPr="006C2995">
        <w:rPr>
          <w:sz w:val="24"/>
        </w:rPr>
        <w:t xml:space="preserve"> </w:t>
      </w:r>
      <w:r w:rsidRPr="006C2995">
        <w:rPr>
          <w:sz w:val="24"/>
        </w:rPr>
        <w:t>提供沉浸式</w:t>
      </w:r>
      <w:bookmarkStart w:id="43" w:name="_Hlk191407805"/>
      <w:r w:rsidRPr="006C2995">
        <w:rPr>
          <w:sz w:val="24"/>
        </w:rPr>
        <w:t>地质场景</w:t>
      </w:r>
      <w:bookmarkEnd w:id="43"/>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4" w:name="_Hlk191407974"/>
      <w:r w:rsidRPr="006C2995">
        <w:rPr>
          <w:sz w:val="24"/>
        </w:rPr>
        <w:t>计算机图形</w:t>
      </w:r>
      <w:bookmarkEnd w:id="44"/>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15BB69B4" w14:textId="7C97E727" w:rsidR="00D31147" w:rsidRPr="00D31147" w:rsidRDefault="00AB09F5" w:rsidP="00662A8B">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59C71E21" w14:textId="5C496BEC" w:rsidR="006C2995" w:rsidRPr="001B7686" w:rsidRDefault="006C2995" w:rsidP="001B7686">
      <w:pPr>
        <w:snapToGrid w:val="0"/>
        <w:spacing w:after="120" w:line="300" w:lineRule="auto"/>
        <w:ind w:firstLineChars="200" w:firstLine="480"/>
        <w:rPr>
          <w:rFonts w:hint="eastAsia"/>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lastRenderedPageBreak/>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47D2CD7E" w:rsidR="00B016E5" w:rsidRPr="00CC3CB1" w:rsidRDefault="00CC3CB1" w:rsidP="00CC3CB1">
      <w:pPr>
        <w:snapToGrid w:val="0"/>
        <w:spacing w:after="120" w:line="300" w:lineRule="auto"/>
        <w:ind w:firstLineChars="200" w:firstLine="480"/>
        <w:rPr>
          <w:rFonts w:hint="eastAsia"/>
          <w:sz w:val="24"/>
        </w:rPr>
      </w:pPr>
      <w:r>
        <w:rPr>
          <w:rFonts w:hint="eastAsia"/>
          <w:sz w:val="24"/>
        </w:rPr>
        <w:t>如图</w:t>
      </w:r>
      <w:r>
        <w:rPr>
          <w:rFonts w:hint="eastAsia"/>
          <w:sz w:val="24"/>
        </w:rPr>
        <w:t>3.3.2</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34A239DA" w:rsidR="006C2995" w:rsidRPr="006C2995" w:rsidRDefault="006C2995" w:rsidP="00966E7F">
      <w:pPr>
        <w:snapToGrid w:val="0"/>
        <w:spacing w:after="120" w:line="300" w:lineRule="auto"/>
        <w:ind w:firstLineChars="200" w:firstLine="480"/>
        <w:rPr>
          <w:sz w:val="24"/>
        </w:rPr>
      </w:pPr>
      <w:r w:rsidRPr="006C2995">
        <w:rPr>
          <w:sz w:val="24"/>
        </w:rPr>
        <w:t>根据法向量的分量大小，确定其主要方向。例如：</w:t>
      </w:r>
    </w:p>
    <w:p w14:paraId="53459D5E" w14:textId="19FA4999" w:rsidR="006C2995" w:rsidRPr="006C2995" w:rsidRDefault="006C2995" w:rsidP="009F4A6F">
      <w:pPr>
        <w:snapToGrid w:val="0"/>
        <w:spacing w:after="120" w:line="300" w:lineRule="auto"/>
        <w:ind w:firstLineChars="200" w:firstLine="480"/>
        <w:rPr>
          <w:sz w:val="24"/>
        </w:rPr>
      </w:pPr>
      <w:r w:rsidRPr="006C2995">
        <w:rPr>
          <w:sz w:val="24"/>
        </w:rPr>
        <w:lastRenderedPageBreak/>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658E1C46"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7DF9B40"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5" w:name="_Hlk191408490"/>
      <w:r w:rsidRPr="006C2995">
        <w:rPr>
          <w:rFonts w:ascii="Cambria Math" w:hAnsi="Cambria Math"/>
          <w:sz w:val="24"/>
        </w:rPr>
        <w:t>三维地质建模</w:t>
      </w:r>
      <w:bookmarkEnd w:id="45"/>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72AF4F38" w:rsidR="00493E6E" w:rsidRDefault="00966E7F" w:rsidP="00493E6E">
      <w:pPr>
        <w:snapToGrid w:val="0"/>
        <w:spacing w:after="120" w:line="300" w:lineRule="auto"/>
        <w:ind w:firstLineChars="200" w:firstLine="480"/>
        <w:jc w:val="center"/>
        <w:rPr>
          <w:rFonts w:ascii="Cambria Math" w:hAnsi="Cambria Math"/>
          <w:sz w:val="24"/>
        </w:rPr>
      </w:pPr>
      <w:r w:rsidRPr="00966E7F">
        <w:rPr>
          <w:rFonts w:ascii="Cambria Math" w:hAnsi="Cambria Math"/>
          <w:noProof/>
          <w:sz w:val="24"/>
        </w:rPr>
        <w:drawing>
          <wp:inline distT="0" distB="0" distL="0" distR="0" wp14:anchorId="2AFAF624" wp14:editId="69426C3E">
            <wp:extent cx="3461657" cy="2336130"/>
            <wp:effectExtent l="0" t="0" r="5715" b="1270"/>
            <wp:docPr id="130632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0104" name=""/>
                    <pic:cNvPicPr/>
                  </pic:nvPicPr>
                  <pic:blipFill>
                    <a:blip r:embed="rId39"/>
                    <a:stretch>
                      <a:fillRect/>
                    </a:stretch>
                  </pic:blipFill>
                  <pic:spPr>
                    <a:xfrm>
                      <a:off x="0" y="0"/>
                      <a:ext cx="3474994" cy="2345130"/>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lastRenderedPageBreak/>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0CC59E87"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6" w:name="_Hlk191412485"/>
      <w:r w:rsidR="006C2995" w:rsidRPr="006C2995">
        <w:rPr>
          <w:rFonts w:ascii="Cambria Math" w:hAnsi="Cambria Math"/>
          <w:sz w:val="24"/>
        </w:rPr>
        <w:t>纹理映射</w:t>
      </w:r>
      <w:bookmarkEnd w:id="46"/>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2E94773F"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模型的几何复杂性导致纹理拉伸或畸变。</w:t>
      </w:r>
    </w:p>
    <w:p w14:paraId="71CBE84F" w14:textId="45E5065A"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AB0260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sidR="009C0D34">
        <w:rPr>
          <w:rFonts w:hint="eastAsia"/>
          <w:sz w:val="24"/>
        </w:rPr>
        <w:t>投影面映射</w:t>
      </w:r>
    </w:p>
    <w:p w14:paraId="30CE4EE1" w14:textId="74F645C0" w:rsidR="0036497A" w:rsidRPr="009C0D34" w:rsidRDefault="0036497A" w:rsidP="009C0D34">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77777777"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3.5</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3.6</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C97D219"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6</w:t>
      </w:r>
      <w:r>
        <w:rPr>
          <w:rFonts w:hint="eastAsia"/>
          <w:color w:val="000000"/>
          <w:szCs w:val="21"/>
        </w:rPr>
        <w:t>三角面</w:t>
      </w:r>
      <w:r>
        <w:rPr>
          <w:rFonts w:hint="eastAsia"/>
          <w:color w:val="000000"/>
          <w:szCs w:val="21"/>
        </w:rPr>
        <w:t>UV</w:t>
      </w:r>
      <w:r>
        <w:rPr>
          <w:rFonts w:hint="eastAsia"/>
          <w:sz w:val="24"/>
        </w:rPr>
        <w:t>映射</w:t>
      </w:r>
    </w:p>
    <w:p w14:paraId="1D4AEE21" w14:textId="56A05F18"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6</w:t>
      </w:r>
      <w:r w:rsidRPr="006C2995">
        <w:rPr>
          <w:color w:val="000000"/>
          <w:szCs w:val="21"/>
        </w:rPr>
        <w:t xml:space="preserve"> </w:t>
      </w:r>
      <w:r w:rsidRPr="00FC60A6">
        <w:rPr>
          <w:color w:val="000000"/>
          <w:szCs w:val="21"/>
        </w:rPr>
        <w:t>Triangular UV Mapping</w:t>
      </w:r>
    </w:p>
    <w:p w14:paraId="0D4AFBFB" w14:textId="2F8D8761"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B09FAB5"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3.15</w:t>
      </w:r>
      <w:r w:rsidR="00FC60A6">
        <w:rPr>
          <w:rFonts w:ascii="Cambria Math" w:hAnsi="Cambria Math" w:hint="eastAsia"/>
          <w:sz w:val="24"/>
        </w:rPr>
        <w:t>）</w:t>
      </w:r>
    </w:p>
    <w:p w14:paraId="0CDB3FF8" w14:textId="0DB04E6C"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3.16</w:t>
      </w:r>
      <w:r w:rsidR="00FC60A6">
        <w:rPr>
          <w:rFonts w:ascii="Cambria Math" w:hAnsi="Cambria Math" w:hint="eastAsia"/>
          <w:sz w:val="24"/>
        </w:rPr>
        <w:t>）</w:t>
      </w:r>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3EC4785F" w14:textId="44570470" w:rsidR="004B2E56" w:rsidRPr="002B3D18" w:rsidRDefault="002B3D18" w:rsidP="00554004">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4106CD50" w14:textId="5B4E52CC" w:rsidR="000349C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proofErr w:type="spellStart"/>
      <w:r>
        <w:rPr>
          <w:rFonts w:ascii="Cambria Math" w:hAnsi="Cambria Math" w:hint="eastAsia"/>
          <w:sz w:val="24"/>
        </w:rPr>
        <w:t>uv</w:t>
      </w:r>
      <w:proofErr w:type="spellEnd"/>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r w:rsidR="00554004">
        <w:rPr>
          <w:rFonts w:ascii="Cambria Math" w:hAnsi="Cambria Math" w:hint="eastAsia"/>
          <w:sz w:val="24"/>
        </w:rPr>
        <w:t>如图</w:t>
      </w:r>
      <w:r>
        <w:rPr>
          <w:rFonts w:ascii="Cambria Math" w:hAnsi="Cambria Math" w:hint="eastAsia"/>
          <w:sz w:val="24"/>
        </w:rPr>
        <w:t>3.7</w:t>
      </w:r>
      <w:r>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sidR="00554004">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2"/>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F1E4E68" w:rsidR="00554004" w:rsidRPr="006C2995" w:rsidRDefault="00554004" w:rsidP="00554004">
      <w:pPr>
        <w:adjustRightInd w:val="0"/>
        <w:snapToGrid w:val="0"/>
        <w:spacing w:line="300" w:lineRule="auto"/>
        <w:jc w:val="center"/>
        <w:rPr>
          <w:color w:val="000000"/>
          <w:szCs w:val="21"/>
        </w:rPr>
      </w:pPr>
      <w:bookmarkStart w:id="47" w:name="OLE_LINK9"/>
      <w:bookmarkStart w:id="48" w:name="OLE_LINK10"/>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7</w:t>
      </w:r>
      <w:r>
        <w:rPr>
          <w:rFonts w:hint="eastAsia"/>
          <w:color w:val="000000"/>
          <w:szCs w:val="21"/>
        </w:rPr>
        <w:t>固定投影面</w:t>
      </w:r>
      <w:r>
        <w:rPr>
          <w:rFonts w:hint="eastAsia"/>
          <w:sz w:val="24"/>
        </w:rPr>
        <w:t>映射</w:t>
      </w:r>
    </w:p>
    <w:p w14:paraId="6E99B071" w14:textId="09578EBD" w:rsidR="00554004" w:rsidRPr="00554004" w:rsidRDefault="00554004" w:rsidP="00554004">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7 </w:t>
      </w:r>
      <w:r w:rsidRPr="00554004">
        <w:rPr>
          <w:color w:val="000000"/>
          <w:szCs w:val="21"/>
        </w:rPr>
        <w:t>Fixed projection surface mapping</w:t>
      </w:r>
    </w:p>
    <w:bookmarkEnd w:id="47"/>
    <w:bookmarkEnd w:id="48"/>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7F9D53F2" w:rsidR="00A80736" w:rsidRDefault="00DE3BDD" w:rsidP="00DE3BDD">
      <w:pPr>
        <w:snapToGrid w:val="0"/>
        <w:spacing w:after="120" w:line="300" w:lineRule="auto"/>
        <w:ind w:firstLineChars="200" w:firstLine="480"/>
        <w:rPr>
          <w:rFonts w:ascii="Cambria Math" w:hAnsi="Cambria Math" w:hint="eastAsia"/>
          <w:sz w:val="24"/>
        </w:rPr>
      </w:pPr>
      <w:r>
        <w:rPr>
          <w:rFonts w:ascii="Cambria Math" w:hAnsi="Cambria Math" w:hint="eastAsia"/>
          <w:sz w:val="24"/>
        </w:rPr>
        <w:t>例如图</w:t>
      </w:r>
      <w:r>
        <w:rPr>
          <w:rFonts w:ascii="Cambria Math" w:hAnsi="Cambria Math" w:hint="eastAsia"/>
          <w:sz w:val="24"/>
        </w:rPr>
        <w:t>3.8</w:t>
      </w:r>
      <w:r>
        <w:rPr>
          <w:rFonts w:ascii="Cambria Math" w:hAnsi="Cambria Math" w:hint="eastAsia"/>
          <w:sz w:val="24"/>
        </w:rPr>
        <w:t>所示，经公式</w:t>
      </w:r>
      <w:r>
        <w:rPr>
          <w:rFonts w:ascii="Cambria Math" w:hAnsi="Cambria Math" w:hint="eastAsia"/>
          <w:sz w:val="24"/>
        </w:rPr>
        <w:t>3.8</w:t>
      </w:r>
      <w:r>
        <w:rPr>
          <w:rFonts w:ascii="Cambria Math" w:hAnsi="Cambria Math" w:hint="eastAsia"/>
          <w:sz w:val="24"/>
        </w:rPr>
        <w:t>计算后得到法向量数据进一步判断向量分量去判断投影平面，如果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3"/>
                    <a:stretch>
                      <a:fillRect/>
                    </a:stretch>
                  </pic:blipFill>
                  <pic:spPr>
                    <a:xfrm>
                      <a:off x="0" y="0"/>
                      <a:ext cx="3173043" cy="2195833"/>
                    </a:xfrm>
                    <a:prstGeom prst="rect">
                      <a:avLst/>
                    </a:prstGeom>
                  </pic:spPr>
                </pic:pic>
              </a:graphicData>
            </a:graphic>
          </wp:inline>
        </w:drawing>
      </w:r>
    </w:p>
    <w:p w14:paraId="0C28337B" w14:textId="7FA56449"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 xml:space="preserve">8 </w:t>
      </w:r>
      <w:r>
        <w:rPr>
          <w:rFonts w:hint="eastAsia"/>
          <w:color w:val="000000"/>
          <w:szCs w:val="21"/>
        </w:rPr>
        <w:t>投影面</w:t>
      </w:r>
      <w:r>
        <w:rPr>
          <w:rFonts w:hint="eastAsia"/>
          <w:color w:val="000000"/>
          <w:szCs w:val="21"/>
        </w:rPr>
        <w:t>动态</w:t>
      </w:r>
      <w:r>
        <w:rPr>
          <w:rFonts w:hint="eastAsia"/>
          <w:sz w:val="24"/>
        </w:rPr>
        <w:t>映射</w:t>
      </w:r>
    </w:p>
    <w:p w14:paraId="787A7004" w14:textId="3C515E8C"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DE3BDD">
        <w:rPr>
          <w:rFonts w:hint="eastAsia"/>
          <w:color w:val="000000"/>
          <w:szCs w:val="21"/>
        </w:rPr>
        <w:t>8</w:t>
      </w:r>
      <w:r>
        <w:rPr>
          <w:rFonts w:hint="eastAsia"/>
          <w:color w:val="000000"/>
          <w:szCs w:val="21"/>
        </w:rPr>
        <w:t xml:space="preserve"> </w:t>
      </w:r>
      <w:r w:rsidR="00DE3BDD" w:rsidRPr="00DE3BDD">
        <w:rPr>
          <w:color w:val="000000"/>
          <w:szCs w:val="21"/>
        </w:rPr>
        <w:t>Dynamic mapping of projection surface</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w:t>
      </w:r>
      <w:r w:rsidR="00DE3BDD">
        <w:rPr>
          <w:rFonts w:ascii="Cambria Math" w:hAnsi="Cambria Math" w:hint="eastAsia"/>
          <w:sz w:val="24"/>
        </w:rPr>
        <w:t>，在保证一定精度下计算出多种类地质模型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49" w:name="_Hlk191410978"/>
      <w:r w:rsidRPr="006C2995">
        <w:rPr>
          <w:sz w:val="24"/>
        </w:rPr>
        <w:t>三维可视化交互功能</w:t>
      </w:r>
      <w:bookmarkEnd w:id="49"/>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rFonts w:hint="eastAsia"/>
          <w:sz w:val="24"/>
        </w:rPr>
      </w:pPr>
      <w:r>
        <w:rPr>
          <w:rFonts w:hint="eastAsia"/>
          <w:sz w:val="24"/>
        </w:rPr>
        <w:t>射线追踪基本</w:t>
      </w:r>
      <w:r>
        <w:rPr>
          <w:rFonts w:hint="eastAsia"/>
          <w:sz w:val="24"/>
        </w:rPr>
        <w:t>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rFonts w:hint="eastAsia"/>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rFonts w:hint="eastAsia"/>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rFonts w:hint="eastAsia"/>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50" w:name="OLE_LINK11"/>
        <w:bookmarkStart w:id="51"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50"/>
      <w:bookmarkEnd w:id="51"/>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rFonts w:hint="eastAsia"/>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hint="eastAsia"/>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p>
    <w:p w14:paraId="675F2EE4" w14:textId="162F17F7" w:rsidR="003E5815"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r w:rsidR="003E5815" w:rsidRPr="003E5815">
        <w:rPr>
          <w:rFonts w:hint="eastAsia"/>
          <w:sz w:val="24"/>
        </w:rPr>
        <w:t>轨道控制器基于球面坐标系统，将相机位置表示为相对于目标点的球坐标</w:t>
      </w:r>
      <w:r w:rsidR="003E5815">
        <w:rPr>
          <w:rFonts w:hint="eastAsia"/>
          <w:sz w:val="24"/>
        </w:rPr>
        <w:t>，</w:t>
      </w:r>
      <w:r w:rsidR="003E5815" w:rsidRPr="003E5815">
        <w:rPr>
          <w:rFonts w:hint="eastAsia"/>
          <w:sz w:val="24"/>
        </w:rPr>
        <w:t>控制器通过修改球坐标参数来实现相机运动。</w:t>
      </w:r>
    </w:p>
    <w:p w14:paraId="06F7B37A" w14:textId="674D7E97" w:rsidR="00BD43EB" w:rsidRDefault="003E5815" w:rsidP="003E5815">
      <w:pPr>
        <w:ind w:firstLineChars="200" w:firstLine="480"/>
        <w:rPr>
          <w:rFonts w:hint="eastAsia"/>
          <w:sz w:val="24"/>
        </w:rPr>
      </w:pPr>
      <w:r>
        <w:rPr>
          <w:rFonts w:hint="eastAsia"/>
          <w:sz w:val="24"/>
        </w:rPr>
        <w:t xml:space="preserve"> </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w:t>
      </w:r>
      <w:r w:rsidRPr="00BD43EB">
        <w:rPr>
          <w:rFonts w:hint="eastAsia"/>
          <w:sz w:val="24"/>
        </w:rPr>
        <w:t>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w:t>
      </w:r>
      <w:r w:rsidRPr="00BD43EB">
        <w:rPr>
          <w:rFonts w:hint="eastAsia"/>
          <w:sz w:val="24"/>
        </w:rPr>
        <w:t>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w:t>
      </w:r>
      <w:r w:rsidRPr="00BD43EB">
        <w:rPr>
          <w:rFonts w:hint="eastAsia"/>
          <w:sz w:val="24"/>
        </w:rPr>
        <w:t>-</w:t>
      </w:r>
      <w:r w:rsidRPr="00BD43EB">
        <w:rPr>
          <w:rFonts w:hint="eastAsia"/>
          <w:sz w:val="24"/>
        </w:rPr>
        <w:t xml:space="preserve">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w:t>
      </w:r>
      <w:r w:rsidRPr="00BD43EB">
        <w:rPr>
          <w:rFonts w:hint="eastAsia"/>
          <w:sz w:val="24"/>
        </w:rPr>
        <w:t>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r w:rsidRPr="00BD43EB">
        <w:rPr>
          <w:rFonts w:hint="eastAsia"/>
          <w:sz w:val="24"/>
        </w:rPr>
        <w:t>。</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rFonts w:hint="eastAsia"/>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rFonts w:hint="eastAsia"/>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rFonts w:hint="eastAsia"/>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w:t>
      </w:r>
      <w:r w:rsidR="00965952">
        <w:rPr>
          <w:rFonts w:hint="eastAsia"/>
          <w:sz w:val="24"/>
        </w:rPr>
        <w:t>3</w:t>
      </w:r>
      <w:r w:rsidR="00965952">
        <w:rPr>
          <w:rFonts w:hint="eastAsia"/>
          <w:sz w:val="24"/>
        </w:rPr>
        <w:t>）</w:t>
      </w:r>
    </w:p>
    <w:p w14:paraId="32FF0ACF" w14:textId="6B366E4D" w:rsidR="00BD43EB" w:rsidRPr="00BD43EB" w:rsidRDefault="00BD43EB" w:rsidP="00BD43EB">
      <w:pPr>
        <w:rPr>
          <w:rFonts w:hint="eastAsia"/>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rFonts w:hint="eastAsia"/>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28EA299C" w14:textId="13B28ED8"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52" w:name="_Hlk191410079"/>
      <w:r w:rsidRPr="006C2995">
        <w:rPr>
          <w:rFonts w:hint="eastAsia"/>
          <w:sz w:val="24"/>
        </w:rPr>
        <w:t>三维可视化手段</w:t>
      </w:r>
      <w:bookmarkEnd w:id="52"/>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rFonts w:hint="eastAsia"/>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w:t>
      </w:r>
      <w:r w:rsidR="00965952">
        <w:rPr>
          <w:rFonts w:hint="eastAsia"/>
          <w:sz w:val="24"/>
        </w:rPr>
        <w:t>4</w:t>
      </w:r>
      <w:r w:rsidR="00965952">
        <w:rPr>
          <w:rFonts w:hint="eastAsia"/>
          <w:sz w:val="24"/>
        </w:rPr>
        <w:t>）</w:t>
      </w:r>
    </w:p>
    <w:p w14:paraId="186027DA" w14:textId="0BDC0D12" w:rsidR="00102448" w:rsidRPr="00965952" w:rsidRDefault="00102448" w:rsidP="00965952">
      <w:pPr>
        <w:ind w:firstLineChars="200" w:firstLine="480"/>
        <w:jc w:val="right"/>
        <w:rPr>
          <w:rFonts w:hint="eastAsia"/>
          <w:sz w:val="24"/>
        </w:rPr>
      </w:pPr>
      <m:oMath>
        <m:r>
          <w:rPr>
            <w:rFonts w:ascii="Cambria Math" w:hAnsi="Cambria Math"/>
            <w:sz w:val="24"/>
          </w:rPr>
          <w:lastRenderedPageBreak/>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w:t>
      </w:r>
      <w:r w:rsidR="00965952">
        <w:rPr>
          <w:rFonts w:hint="eastAsia"/>
          <w:sz w:val="24"/>
        </w:rPr>
        <w:t>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r>
          <m:rPr>
            <m:sty m:val="p"/>
          </m:rPr>
          <w:rPr>
            <w:rFonts w:ascii="Cambria Math" w:hAnsi="Cambria Math"/>
            <w:sz w:val="24"/>
          </w:rPr>
          <w:tab/>
        </m:r>
        <m:r>
          <m:rPr>
            <m:sty m:val="p"/>
          </m:rPr>
          <w:rPr>
            <w:rFonts w:ascii="Cambria Math" w:hAnsi="Cambria Math"/>
            <w:sz w:val="24"/>
          </w:rPr>
          <w:tab/>
        </m:r>
        <m:r>
          <m:rPr>
            <m:sty m:val="p"/>
          </m:rPr>
          <w:rPr>
            <w:rFonts w:ascii="Cambria Math" w:hAnsi="Cambria Math"/>
            <w:sz w:val="24"/>
          </w:rPr>
          <w:tab/>
        </m:r>
        <m:r>
          <m:rPr>
            <m:sty m:val="p"/>
          </m:rPr>
          <w:rPr>
            <w:rFonts w:ascii="Cambria Math" w:hAnsi="Cambria Math"/>
            <w:sz w:val="24"/>
          </w:rPr>
          <w:tab/>
        </m:r>
        <m:r>
          <m:rPr>
            <m:sty m:val="p"/>
          </m:rPr>
          <w:rPr>
            <w:rFonts w:ascii="Cambria Math" w:hAnsi="Cambria Math"/>
            <w:sz w:val="24"/>
          </w:rPr>
          <w:tab/>
        </m:r>
      </m:oMath>
      <w:r w:rsidR="007E5897">
        <w:rPr>
          <w:rFonts w:hint="eastAsia"/>
          <w:sz w:val="24"/>
        </w:rPr>
        <w:t>（</w:t>
      </w:r>
      <w:r w:rsidR="007E5897">
        <w:rPr>
          <w:rFonts w:hint="eastAsia"/>
          <w:sz w:val="24"/>
        </w:rPr>
        <w:t>3.2</w:t>
      </w:r>
      <w:r w:rsidR="007E5897">
        <w:rPr>
          <w:rFonts w:hint="eastAsia"/>
          <w:sz w:val="24"/>
        </w:rPr>
        <w:t>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7E5897" w:rsidP="007E5897">
      <w:pPr>
        <w:jc w:val="right"/>
        <w:rPr>
          <w:rFonts w:hint="eastAsia"/>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Pr="007E5897">
        <w:rPr>
          <w:rFonts w:hint="eastAsia"/>
          <w:sz w:val="24"/>
        </w:rPr>
        <w:t xml:space="preserve"> </w:t>
      </w:r>
      <w:r>
        <w:rPr>
          <w:rFonts w:hint="eastAsia"/>
          <w:sz w:val="24"/>
        </w:rPr>
        <w:t xml:space="preserve">       </w:t>
      </w:r>
      <w:r>
        <w:rPr>
          <w:rFonts w:hint="eastAsia"/>
          <w:sz w:val="24"/>
        </w:rPr>
        <w:t>（</w:t>
      </w:r>
      <w:r>
        <w:rPr>
          <w:rFonts w:hint="eastAsia"/>
          <w:sz w:val="24"/>
        </w:rPr>
        <w:t>3.2</w:t>
      </w:r>
      <w:r>
        <w:rPr>
          <w:rFonts w:hint="eastAsia"/>
          <w:sz w:val="24"/>
        </w:rPr>
        <w:t>7</w:t>
      </w:r>
      <w:r>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rFonts w:hint="eastAsia"/>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965952" w:rsidP="007E5897">
      <w:pPr>
        <w:jc w:val="right"/>
        <w:rPr>
          <w:rFonts w:hint="eastAsia"/>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w:t>
      </w:r>
      <w:r w:rsidR="007E5897">
        <w:rPr>
          <w:rFonts w:hint="eastAsia"/>
          <w:sz w:val="24"/>
        </w:rPr>
        <w:t>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rFonts w:hint="eastAsia"/>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w:t>
      </w:r>
      <w:r w:rsidR="007E5897">
        <w:rPr>
          <w:rFonts w:hint="eastAsia"/>
          <w:sz w:val="24"/>
        </w:rPr>
        <w:t>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w:t>
      </w:r>
      <w:r w:rsidR="007E5897">
        <w:rPr>
          <w:rFonts w:hint="eastAsia"/>
          <w:sz w:val="24"/>
        </w:rPr>
        <w:t>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rFonts w:hint="eastAsia"/>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rFonts w:hint="eastAsia"/>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w:t>
      </w:r>
      <w:r w:rsidR="00D8086E">
        <w:rPr>
          <w:rFonts w:hint="eastAsia"/>
          <w:sz w:val="24"/>
        </w:rPr>
        <w:t>1</w:t>
      </w:r>
      <w:r w:rsidR="00D8086E">
        <w:rPr>
          <w:rFonts w:hint="eastAsia"/>
          <w:sz w:val="24"/>
        </w:rPr>
        <w:t>）</w:t>
      </w:r>
    </w:p>
    <w:p w14:paraId="32A77A5D" w14:textId="31B4D53D" w:rsidR="00B016E5" w:rsidRPr="00D8086E" w:rsidRDefault="00B016E5" w:rsidP="00D8086E">
      <w:pPr>
        <w:spacing w:line="400" w:lineRule="exact"/>
        <w:jc w:val="right"/>
        <w:rPr>
          <w:rFonts w:hint="eastAsia"/>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w:t>
      </w:r>
      <w:r w:rsidR="00D8086E">
        <w:rPr>
          <w:rFonts w:hint="eastAsia"/>
          <w:sz w:val="24"/>
        </w:rPr>
        <w:t>2</w:t>
      </w:r>
      <w:r w:rsidR="00D8086E">
        <w:rPr>
          <w:rFonts w:hint="eastAsia"/>
          <w:sz w:val="24"/>
        </w:rPr>
        <w:t>）</w:t>
      </w:r>
    </w:p>
    <w:p w14:paraId="6F1C14C1" w14:textId="37419C3C" w:rsidR="00B016E5" w:rsidRPr="006C2995" w:rsidRDefault="00D31147" w:rsidP="00D8086E">
      <w:pPr>
        <w:spacing w:line="400" w:lineRule="exact"/>
        <w:jc w:val="right"/>
        <w:rPr>
          <w:rFonts w:hint="eastAsia"/>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w:t>
      </w:r>
      <w:r w:rsidR="00D8086E">
        <w:rPr>
          <w:rFonts w:hint="eastAsia"/>
          <w:sz w:val="24"/>
        </w:rPr>
        <w:t>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rFonts w:hint="eastAsia"/>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w:t>
      </w:r>
      <w:r w:rsidR="00D8086E">
        <w:rPr>
          <w:rFonts w:hint="eastAsia"/>
          <w:sz w:val="24"/>
        </w:rPr>
        <w:t>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rFonts w:hint="eastAsia"/>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w:t>
      </w:r>
      <w:r w:rsidR="00D8086E">
        <w:rPr>
          <w:rFonts w:hint="eastAsia"/>
          <w:sz w:val="24"/>
        </w:rPr>
        <w:t>5</w:t>
      </w:r>
      <w:r w:rsidR="00D8086E">
        <w:rPr>
          <w:rFonts w:hint="eastAsia"/>
          <w:sz w:val="24"/>
        </w:rPr>
        <w:t>）</w:t>
      </w:r>
    </w:p>
    <w:p w14:paraId="678D9742" w14:textId="49381CBC" w:rsidR="006C2995" w:rsidRPr="006C2995" w:rsidRDefault="007D0906" w:rsidP="00D8086E">
      <w:pPr>
        <w:spacing w:line="400" w:lineRule="exact"/>
        <w:rPr>
          <w:rFonts w:hint="eastAsia"/>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ABD398A"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BD6DF5">
        <w:rPr>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3" w:name="_Hlk191410501"/>
      <w:r w:rsidRPr="002B3D18">
        <w:rPr>
          <w:sz w:val="24"/>
        </w:rPr>
        <w:t>Three.js</w:t>
      </w:r>
      <w:bookmarkEnd w:id="53"/>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1E1D339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w:t>
      </w:r>
      <w:r w:rsidR="00BD6DF5">
        <w:rPr>
          <w:rFonts w:hint="eastAsia"/>
          <w:sz w:val="24"/>
        </w:rPr>
        <w:t>传输</w:t>
      </w:r>
      <w:r w:rsidRPr="002B3D18">
        <w:rPr>
          <w:sz w:val="24"/>
        </w:rPr>
        <w:t>。</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236D2E4"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w:t>
      </w:r>
      <w:r w:rsidR="00BD6DF5">
        <w:rPr>
          <w:rFonts w:hint="eastAsia"/>
          <w:sz w:val="24"/>
        </w:rPr>
        <w:t>，</w:t>
      </w:r>
      <w:r w:rsidRPr="002B3D18">
        <w:rPr>
          <w:sz w:val="24"/>
        </w:rPr>
        <w:t>用户可以自由旋转、缩放模型，并通过不同的视角查看地质数据的空间分布。</w:t>
      </w:r>
    </w:p>
    <w:p w14:paraId="0D67BAC8" w14:textId="3A75B6E3" w:rsidR="00254143" w:rsidRPr="002B3D18" w:rsidRDefault="002B3D18" w:rsidP="002B3D18">
      <w:pPr>
        <w:spacing w:line="400" w:lineRule="exact"/>
        <w:ind w:firstLineChars="200" w:firstLine="48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4148B96C" w14:textId="7EA64DCE" w:rsidR="00BD6DF5" w:rsidRPr="00BD6DF5" w:rsidRDefault="00254143" w:rsidP="00BD6DF5">
      <w:pPr>
        <w:spacing w:line="400" w:lineRule="exact"/>
        <w:ind w:firstLineChars="200" w:firstLine="480"/>
        <w:rPr>
          <w:rFonts w:hint="eastAsia"/>
          <w:sz w:val="24"/>
        </w:rPr>
      </w:pPr>
      <w:r w:rsidRPr="002B3D18">
        <w:rPr>
          <w:sz w:val="24"/>
        </w:rPr>
        <w:t>用户可以通过点击等操作与三维模型进行</w:t>
      </w:r>
      <w:r w:rsidR="00BD6DF5">
        <w:rPr>
          <w:rFonts w:hint="eastAsia"/>
          <w:sz w:val="24"/>
        </w:rPr>
        <w:t>交互，选择展示对应模型信息，并计算层间距离等功能</w:t>
      </w:r>
      <w:r w:rsidRPr="002B3D18">
        <w:rPr>
          <w:sz w:val="24"/>
        </w:rPr>
        <w:t>。</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0AB529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2679F">
        <w:rPr>
          <w:rFonts w:hint="eastAsia"/>
          <w:sz w:val="24"/>
        </w:rPr>
        <w:t>钻孔离散点集进行约束</w:t>
      </w:r>
      <w:r w:rsidR="00493E6E" w:rsidRPr="006C2995">
        <w:rPr>
          <w:sz w:val="24"/>
        </w:rPr>
        <w:t>三角剖分</w:t>
      </w:r>
      <w:r w:rsidR="00B2679F">
        <w:rPr>
          <w:rFonts w:hint="eastAsia"/>
          <w:sz w:val="24"/>
        </w:rPr>
        <w:t>生成模型三角网格数据并转化为可视化所需数据格式从后端获取</w:t>
      </w:r>
      <w:r w:rsidR="00493E6E" w:rsidRPr="006C2995">
        <w:rPr>
          <w:rFonts w:hint="eastAsia"/>
          <w:sz w:val="24"/>
        </w:rPr>
        <w:t>。</w:t>
      </w:r>
    </w:p>
    <w:p w14:paraId="1D249F16" w14:textId="5B2FE60A"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w:t>
      </w:r>
      <w:r w:rsidR="00B2679F">
        <w:rPr>
          <w:rFonts w:hint="eastAsia"/>
          <w:sz w:val="24"/>
        </w:rPr>
        <w:t>的</w:t>
      </w:r>
      <w:r w:rsidR="00493E6E" w:rsidRPr="006C2995">
        <w:rPr>
          <w:sz w:val="24"/>
        </w:rPr>
        <w:t>计算用于确定光照方向</w:t>
      </w:r>
      <w:r w:rsidR="00B2679F">
        <w:rPr>
          <w:rFonts w:hint="eastAsia"/>
          <w:sz w:val="24"/>
        </w:rPr>
        <w:t>和</w:t>
      </w:r>
      <w:r w:rsidR="00B2679F">
        <w:rPr>
          <w:rFonts w:hint="eastAsia"/>
          <w:sz w:val="24"/>
        </w:rPr>
        <w:t>UV</w:t>
      </w:r>
      <w:r w:rsidR="00B2679F">
        <w:rPr>
          <w:rFonts w:hint="eastAsia"/>
          <w:sz w:val="24"/>
        </w:rPr>
        <w:t>纹理计算</w:t>
      </w:r>
      <w:r w:rsidR="00493E6E" w:rsidRPr="006C2995">
        <w:rPr>
          <w:sz w:val="24"/>
        </w:rPr>
        <w:t>。</w:t>
      </w:r>
    </w:p>
    <w:p w14:paraId="20F7C086" w14:textId="38229FCC"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w:t>
      </w:r>
      <w:r w:rsidR="00B2679F">
        <w:rPr>
          <w:rFonts w:hint="eastAsia"/>
          <w:sz w:val="24"/>
        </w:rPr>
        <w:t>贴图</w:t>
      </w:r>
      <w:r w:rsidR="00493E6E" w:rsidRPr="006C2995">
        <w:rPr>
          <w:sz w:val="24"/>
        </w:rPr>
        <w:t>。</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w:t>
      </w:r>
      <w:r w:rsidRPr="00561FC7">
        <w:rPr>
          <w:rFonts w:hint="eastAsia"/>
          <w:sz w:val="24"/>
        </w:rPr>
        <w:lastRenderedPageBreak/>
        <w:t>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6FFFD46B" w14:textId="561BB5F9" w:rsidR="005F6F87" w:rsidRPr="006C2995" w:rsidRDefault="005F6F87" w:rsidP="00B2679F">
      <w:pPr>
        <w:spacing w:line="400" w:lineRule="exact"/>
        <w:ind w:leftChars="150" w:left="315" w:firstLineChars="50" w:firstLine="120"/>
        <w:rPr>
          <w:rFonts w:hint="eastAsia"/>
          <w:sz w:val="24"/>
        </w:rPr>
      </w:pPr>
      <w:r w:rsidRPr="006C2995">
        <w:rPr>
          <w:sz w:val="24"/>
        </w:rPr>
        <w:t>勘探线通常使用线几何表示，反映地质数据的采样路径或地层边界的趋势</w:t>
      </w:r>
      <w:r w:rsidR="00B2679F">
        <w:rPr>
          <w:rFonts w:hint="eastAsia"/>
          <w:sz w:val="24"/>
        </w:rPr>
        <w:t>。从后端获取相应数据，</w:t>
      </w:r>
      <w:r w:rsidRPr="006C2995">
        <w:rPr>
          <w:sz w:val="24"/>
        </w:rPr>
        <w:t>使用线段</w:t>
      </w:r>
      <w:r w:rsidR="00B2679F">
        <w:rPr>
          <w:rFonts w:hint="eastAsia"/>
          <w:sz w:val="24"/>
        </w:rPr>
        <w:t>几何体</w:t>
      </w:r>
      <w:r w:rsidRPr="006C2995">
        <w:rPr>
          <w:sz w:val="24"/>
        </w:rPr>
        <w:t>连接采样点构建勘探线。线段的粗细和颜色用于表示不同地质属性。</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411A669B" w14:textId="15F5487C" w:rsidR="005F6F87" w:rsidRPr="006C2995" w:rsidRDefault="005F6F87" w:rsidP="00B2679F">
      <w:pPr>
        <w:spacing w:line="400" w:lineRule="exact"/>
        <w:ind w:firstLineChars="200" w:firstLine="480"/>
        <w:rPr>
          <w:sz w:val="24"/>
        </w:rPr>
      </w:pPr>
      <w:r w:rsidRPr="006C2995">
        <w:rPr>
          <w:sz w:val="24"/>
        </w:rPr>
        <w:t>巷道模型</w:t>
      </w:r>
      <w:r w:rsidR="00B2679F">
        <w:rPr>
          <w:rFonts w:hint="eastAsia"/>
          <w:sz w:val="24"/>
        </w:rPr>
        <w:t>从后端接收</w:t>
      </w:r>
      <w:r w:rsidRPr="006C2995">
        <w:rPr>
          <w:sz w:val="24"/>
        </w:rPr>
        <w:t>OBJ</w:t>
      </w:r>
      <w:r w:rsidRPr="006C2995">
        <w:rPr>
          <w:sz w:val="24"/>
        </w:rPr>
        <w:t>文件导入，表示地下矿道、隧道或其他三维通道结构。通过</w:t>
      </w:r>
      <w:r w:rsidRPr="006C2995">
        <w:rPr>
          <w:sz w:val="24"/>
        </w:rPr>
        <w:t xml:space="preserve"> UV </w:t>
      </w:r>
      <w:r w:rsidRPr="006C2995">
        <w:rPr>
          <w:sz w:val="24"/>
        </w:rPr>
        <w:t>坐标对模型表面进行纹理映射，展示巷道材质。支持</w:t>
      </w:r>
      <w:r w:rsidR="00B2679F">
        <w:rPr>
          <w:rFonts w:hint="eastAsia"/>
          <w:sz w:val="24"/>
        </w:rPr>
        <w:t>第一人称漫游控制</w:t>
      </w:r>
      <w:r w:rsidRPr="006C2995">
        <w:rPr>
          <w:sz w:val="24"/>
        </w:rPr>
        <w:t>，以观察巷道内部结构。</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lastRenderedPageBreak/>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4"/>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5"/>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lastRenderedPageBreak/>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lastRenderedPageBreak/>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w:t>
      </w:r>
      <w:r w:rsidRPr="00254143">
        <w:rPr>
          <w:rFonts w:hint="eastAsia"/>
          <w:sz w:val="24"/>
        </w:rPr>
        <w:lastRenderedPageBreak/>
        <w:t>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6"/>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7"/>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8"/>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9"/>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50"/>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51"/>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2"/>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3"/>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参考文献</w:t>
      </w:r>
      <w:commentRangeEnd w:id="54"/>
      <w:r w:rsidRPr="006C2995">
        <w:rPr>
          <w:rFonts w:eastAsia="黑体"/>
          <w:bCs/>
          <w:kern w:val="36"/>
          <w:sz w:val="32"/>
          <w:szCs w:val="36"/>
        </w:rPr>
        <w:commentReference w:id="54"/>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5"/>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6"/>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5"/>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5"/>
      <w:r w:rsidRPr="006C2995">
        <w:rPr>
          <w:rFonts w:ascii="黑体" w:eastAsia="黑体" w:hAnsi="宋体"/>
          <w:bCs/>
          <w:kern w:val="36"/>
          <w:sz w:val="32"/>
          <w:szCs w:val="36"/>
        </w:rPr>
        <w:commentReference w:id="55"/>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7"/>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6"/>
      <w:r w:rsidRPr="006C2995">
        <w:rPr>
          <w:rFonts w:eastAsia="黑体"/>
          <w:bCs/>
          <w:kern w:val="36"/>
          <w:sz w:val="32"/>
          <w:szCs w:val="36"/>
        </w:rPr>
        <w:lastRenderedPageBreak/>
        <w:t>作者简介</w:t>
      </w:r>
      <w:commentRangeEnd w:id="56"/>
      <w:r w:rsidRPr="006C2995">
        <w:rPr>
          <w:rFonts w:ascii="黑体" w:eastAsia="黑体" w:hAnsi="宋体"/>
          <w:bCs/>
          <w:kern w:val="36"/>
          <w:sz w:val="32"/>
          <w:szCs w:val="36"/>
        </w:rPr>
        <w:commentReference w:id="56"/>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sz w:val="28"/>
        </w:rPr>
        <w:t>在学期间发表学术论文</w:t>
      </w:r>
      <w:commentRangeEnd w:id="57"/>
      <w:r w:rsidRPr="006C2995">
        <w:commentReference w:id="57"/>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hint="eastAsia"/>
          <w:sz w:val="28"/>
        </w:rPr>
        <w:t>在学期间出版学术专著</w:t>
      </w:r>
      <w:commentRangeEnd w:id="58"/>
      <w:r w:rsidRPr="006C2995">
        <w:commentReference w:id="58"/>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sz w:val="28"/>
        </w:rPr>
        <w:t>在学期间</w:t>
      </w:r>
      <w:r w:rsidRPr="006C2995">
        <w:rPr>
          <w:rFonts w:eastAsia="楷体_GB2312" w:hint="eastAsia"/>
          <w:sz w:val="28"/>
        </w:rPr>
        <w:t>授权专利</w:t>
      </w:r>
      <w:commentRangeEnd w:id="59"/>
      <w:r w:rsidRPr="006C2995">
        <w:commentReference w:id="59"/>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hint="eastAsia"/>
          <w:sz w:val="28"/>
        </w:rPr>
        <w:t>在学期间</w:t>
      </w:r>
      <w:r w:rsidRPr="006C2995">
        <w:rPr>
          <w:rFonts w:eastAsia="楷体_GB2312"/>
          <w:sz w:val="28"/>
        </w:rPr>
        <w:t>主要获奖</w:t>
      </w:r>
      <w:commentRangeEnd w:id="60"/>
      <w:r w:rsidRPr="006C2995">
        <w:commentReference w:id="60"/>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1"/>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1"/>
      <w:r w:rsidRPr="006C2995">
        <w:commentReference w:id="61"/>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8"/>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4"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27"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4"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7"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8" w:author="研究生院" w:date="2023-09-19T09:32:00Z" w:initials="yjsy">
    <w:p w14:paraId="6D521A99" w14:textId="77777777" w:rsidR="006C2995" w:rsidRDefault="006C2995" w:rsidP="006C2995">
      <w:pPr>
        <w:pStyle w:val="af7"/>
      </w:pPr>
      <w:r>
        <w:rPr>
          <w:rFonts w:hint="eastAsia"/>
        </w:rPr>
        <w:t>如没有学术专著，请删除该项。</w:t>
      </w:r>
    </w:p>
  </w:comment>
  <w:comment w:id="59" w:author="研究生院" w:date="2023-09-19T09:33:00Z" w:initials="yjsy">
    <w:p w14:paraId="01D34544" w14:textId="77777777" w:rsidR="006C2995" w:rsidRDefault="006C2995" w:rsidP="006C2995">
      <w:pPr>
        <w:pStyle w:val="af7"/>
      </w:pPr>
      <w:r>
        <w:rPr>
          <w:rFonts w:hint="eastAsia"/>
        </w:rPr>
        <w:t>如没有授权专利，请删除该项。</w:t>
      </w:r>
    </w:p>
  </w:comment>
  <w:comment w:id="60" w:author="研究生院" w:date="2023-09-19T09:33:00Z" w:initials="yjsy">
    <w:p w14:paraId="2114F87A" w14:textId="77777777" w:rsidR="006C2995" w:rsidRDefault="006C2995" w:rsidP="006C2995">
      <w:pPr>
        <w:pStyle w:val="af7"/>
      </w:pPr>
      <w:r>
        <w:rPr>
          <w:rFonts w:hint="eastAsia"/>
        </w:rPr>
        <w:t>如没有主要获奖，请删除该项。</w:t>
      </w:r>
    </w:p>
  </w:comment>
  <w:comment w:id="61"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64FC0D" w14:textId="77777777" w:rsidR="002F703B" w:rsidRDefault="002F703B">
      <w:r>
        <w:separator/>
      </w:r>
    </w:p>
  </w:endnote>
  <w:endnote w:type="continuationSeparator" w:id="0">
    <w:p w14:paraId="1B51BE52" w14:textId="77777777" w:rsidR="002F703B" w:rsidRDefault="002F7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7BC6B" w14:textId="77777777" w:rsidR="002F703B" w:rsidRDefault="002F703B">
      <w:r>
        <w:separator/>
      </w:r>
    </w:p>
  </w:footnote>
  <w:footnote w:type="continuationSeparator" w:id="0">
    <w:p w14:paraId="28628965" w14:textId="77777777" w:rsidR="002F703B" w:rsidRDefault="002F70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1"/>
  </w:num>
  <w:num w:numId="4" w16cid:durableId="21899797">
    <w:abstractNumId w:val="9"/>
  </w:num>
  <w:num w:numId="5" w16cid:durableId="1922442381">
    <w:abstractNumId w:val="10"/>
  </w:num>
  <w:num w:numId="6" w16cid:durableId="1029185482">
    <w:abstractNumId w:val="2"/>
  </w:num>
  <w:num w:numId="7" w16cid:durableId="2075661339">
    <w:abstractNumId w:val="6"/>
  </w:num>
  <w:num w:numId="8" w16cid:durableId="1526554381">
    <w:abstractNumId w:val="12"/>
  </w:num>
  <w:num w:numId="9" w16cid:durableId="11029522">
    <w:abstractNumId w:val="1"/>
  </w:num>
  <w:num w:numId="10" w16cid:durableId="473180655">
    <w:abstractNumId w:val="5"/>
  </w:num>
  <w:num w:numId="11" w16cid:durableId="1170372217">
    <w:abstractNumId w:val="4"/>
  </w:num>
  <w:num w:numId="12" w16cid:durableId="592710877">
    <w:abstractNumId w:val="7"/>
  </w:num>
  <w:num w:numId="13" w16cid:durableId="120528760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02448"/>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2ED5"/>
    <w:rsid w:val="002462A0"/>
    <w:rsid w:val="00254143"/>
    <w:rsid w:val="00254360"/>
    <w:rsid w:val="00257FE7"/>
    <w:rsid w:val="00274692"/>
    <w:rsid w:val="00275EC5"/>
    <w:rsid w:val="00281E3B"/>
    <w:rsid w:val="002A7D42"/>
    <w:rsid w:val="002B3D18"/>
    <w:rsid w:val="002C11D2"/>
    <w:rsid w:val="002C561C"/>
    <w:rsid w:val="002D1534"/>
    <w:rsid w:val="002D4D90"/>
    <w:rsid w:val="002E544F"/>
    <w:rsid w:val="002F47CE"/>
    <w:rsid w:val="002F6117"/>
    <w:rsid w:val="002F703B"/>
    <w:rsid w:val="00302DAB"/>
    <w:rsid w:val="0030615D"/>
    <w:rsid w:val="00310117"/>
    <w:rsid w:val="00314980"/>
    <w:rsid w:val="003157D6"/>
    <w:rsid w:val="00334029"/>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5815"/>
    <w:rsid w:val="003E7BEC"/>
    <w:rsid w:val="003F367B"/>
    <w:rsid w:val="00401786"/>
    <w:rsid w:val="00405E18"/>
    <w:rsid w:val="00414E69"/>
    <w:rsid w:val="0041593D"/>
    <w:rsid w:val="00422696"/>
    <w:rsid w:val="004448D1"/>
    <w:rsid w:val="00452008"/>
    <w:rsid w:val="00455CDE"/>
    <w:rsid w:val="00456000"/>
    <w:rsid w:val="004739C3"/>
    <w:rsid w:val="004806C8"/>
    <w:rsid w:val="00480CD4"/>
    <w:rsid w:val="00493E6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25743"/>
    <w:rsid w:val="005279D7"/>
    <w:rsid w:val="005357D1"/>
    <w:rsid w:val="00554004"/>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040F8"/>
    <w:rsid w:val="00613BA7"/>
    <w:rsid w:val="00616C6E"/>
    <w:rsid w:val="006204C2"/>
    <w:rsid w:val="00635652"/>
    <w:rsid w:val="00650F7E"/>
    <w:rsid w:val="00652E1F"/>
    <w:rsid w:val="00655769"/>
    <w:rsid w:val="00660AB6"/>
    <w:rsid w:val="00661C96"/>
    <w:rsid w:val="00662A8B"/>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03E2"/>
    <w:rsid w:val="00707B5A"/>
    <w:rsid w:val="00712745"/>
    <w:rsid w:val="00712B43"/>
    <w:rsid w:val="00717F6D"/>
    <w:rsid w:val="007279E6"/>
    <w:rsid w:val="00731BAB"/>
    <w:rsid w:val="00745227"/>
    <w:rsid w:val="007461D0"/>
    <w:rsid w:val="00746B66"/>
    <w:rsid w:val="00755BB9"/>
    <w:rsid w:val="007670A5"/>
    <w:rsid w:val="00772AD8"/>
    <w:rsid w:val="007859C0"/>
    <w:rsid w:val="007A3E32"/>
    <w:rsid w:val="007A7A13"/>
    <w:rsid w:val="007C6E5F"/>
    <w:rsid w:val="007D0906"/>
    <w:rsid w:val="007D47F4"/>
    <w:rsid w:val="007E5897"/>
    <w:rsid w:val="007F4E40"/>
    <w:rsid w:val="008152F7"/>
    <w:rsid w:val="00822FC0"/>
    <w:rsid w:val="00823188"/>
    <w:rsid w:val="00842C7A"/>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50B8"/>
    <w:rsid w:val="008C660A"/>
    <w:rsid w:val="008C7C81"/>
    <w:rsid w:val="008D4A67"/>
    <w:rsid w:val="008E2EA5"/>
    <w:rsid w:val="008F18E7"/>
    <w:rsid w:val="008F2517"/>
    <w:rsid w:val="00904009"/>
    <w:rsid w:val="00934093"/>
    <w:rsid w:val="00936F6B"/>
    <w:rsid w:val="009370B9"/>
    <w:rsid w:val="009500A1"/>
    <w:rsid w:val="00953933"/>
    <w:rsid w:val="009566DB"/>
    <w:rsid w:val="00965952"/>
    <w:rsid w:val="00966E7F"/>
    <w:rsid w:val="0097765F"/>
    <w:rsid w:val="009843E8"/>
    <w:rsid w:val="009A3E2E"/>
    <w:rsid w:val="009A560E"/>
    <w:rsid w:val="009C0D34"/>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AF4431"/>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64E20"/>
    <w:rsid w:val="00B938B0"/>
    <w:rsid w:val="00BA0EF3"/>
    <w:rsid w:val="00BB225A"/>
    <w:rsid w:val="00BB3618"/>
    <w:rsid w:val="00BD3CFF"/>
    <w:rsid w:val="00BD43EB"/>
    <w:rsid w:val="00BD4E60"/>
    <w:rsid w:val="00BD634C"/>
    <w:rsid w:val="00BD6D86"/>
    <w:rsid w:val="00BD6DF5"/>
    <w:rsid w:val="00BF1DE7"/>
    <w:rsid w:val="00C048EA"/>
    <w:rsid w:val="00C12221"/>
    <w:rsid w:val="00C165FE"/>
    <w:rsid w:val="00C16FC7"/>
    <w:rsid w:val="00C27D87"/>
    <w:rsid w:val="00C30255"/>
    <w:rsid w:val="00C31351"/>
    <w:rsid w:val="00C33852"/>
    <w:rsid w:val="00C34306"/>
    <w:rsid w:val="00C57EFF"/>
    <w:rsid w:val="00C629FD"/>
    <w:rsid w:val="00C62EB0"/>
    <w:rsid w:val="00C70270"/>
    <w:rsid w:val="00C728AE"/>
    <w:rsid w:val="00C8005B"/>
    <w:rsid w:val="00C83B9F"/>
    <w:rsid w:val="00C84D26"/>
    <w:rsid w:val="00C86FBC"/>
    <w:rsid w:val="00C969F3"/>
    <w:rsid w:val="00CB371E"/>
    <w:rsid w:val="00CB62D6"/>
    <w:rsid w:val="00CC3CB1"/>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086E"/>
    <w:rsid w:val="00D854B6"/>
    <w:rsid w:val="00D879D3"/>
    <w:rsid w:val="00DA173A"/>
    <w:rsid w:val="00DB48A4"/>
    <w:rsid w:val="00DC370E"/>
    <w:rsid w:val="00DC627F"/>
    <w:rsid w:val="00DC6B8D"/>
    <w:rsid w:val="00DD156B"/>
    <w:rsid w:val="00DD24F8"/>
    <w:rsid w:val="00DE3BDD"/>
    <w:rsid w:val="00E00ED9"/>
    <w:rsid w:val="00E074EF"/>
    <w:rsid w:val="00E22AEF"/>
    <w:rsid w:val="00E24F41"/>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EE3E24"/>
    <w:rsid w:val="00F001C9"/>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8.xml"/><Relationship Id="rId58"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1.xml"/><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eader" Target="header12.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86</Pages>
  <Words>26809</Words>
  <Characters>152815</Characters>
  <Application>Microsoft Office Word</Application>
  <DocSecurity>0</DocSecurity>
  <Lines>1273</Lines>
  <Paragraphs>358</Paragraphs>
  <ScaleCrop>false</ScaleCrop>
  <Company/>
  <LinksUpToDate>false</LinksUpToDate>
  <CharactersWithSpaces>179266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16</cp:revision>
  <dcterms:created xsi:type="dcterms:W3CDTF">2025-02-26T17:04:00Z</dcterms:created>
  <dcterms:modified xsi:type="dcterms:W3CDTF">2025-02-28T16:20:00Z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